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59D" w:rsidRDefault="00D8259D" w:rsidP="00D8259D">
      <w:pPr>
        <w:jc w:val="both"/>
        <w:rPr>
          <w:rFonts w:ascii="Arial" w:hAnsi="Arial" w:cs="Arial"/>
        </w:rPr>
      </w:pPr>
    </w:p>
    <w:p w:rsidR="00D8259D" w:rsidRPr="00684740" w:rsidRDefault="00D8259D" w:rsidP="00D8259D">
      <w:pPr>
        <w:jc w:val="both"/>
        <w:rPr>
          <w:rFonts w:ascii="Arial" w:hAnsi="Arial" w:cs="Arial"/>
        </w:rPr>
      </w:pPr>
      <w:r w:rsidRPr="00684740">
        <w:rPr>
          <w:rFonts w:ascii="Arial" w:hAnsi="Arial" w:cs="Arial"/>
        </w:rPr>
        <w:t xml:space="preserve">San Luis de la Paz, Guanajuato., </w:t>
      </w:r>
      <w:r>
        <w:rPr>
          <w:rFonts w:ascii="Arial" w:hAnsi="Arial" w:cs="Arial"/>
        </w:rPr>
        <w:t>16 dieciséis</w:t>
      </w:r>
      <w:r w:rsidRPr="00684740">
        <w:rPr>
          <w:rFonts w:ascii="Arial" w:hAnsi="Arial" w:cs="Arial"/>
        </w:rPr>
        <w:t xml:space="preserve"> de </w:t>
      </w:r>
      <w:r>
        <w:rPr>
          <w:rFonts w:ascii="Arial" w:hAnsi="Arial" w:cs="Arial"/>
        </w:rPr>
        <w:t xml:space="preserve">julio </w:t>
      </w:r>
      <w:r w:rsidRPr="00684740">
        <w:rPr>
          <w:rFonts w:ascii="Arial" w:hAnsi="Arial" w:cs="Arial"/>
        </w:rPr>
        <w:t>de 2024 dos mil veinticuatro.-</w:t>
      </w:r>
      <w:r>
        <w:rPr>
          <w:rFonts w:ascii="Arial" w:hAnsi="Arial" w:cs="Arial"/>
        </w:rPr>
        <w:t>--</w:t>
      </w:r>
    </w:p>
    <w:p w:rsidR="00D8259D" w:rsidRPr="008433FC" w:rsidRDefault="00D8259D" w:rsidP="00D8259D">
      <w:pPr>
        <w:jc w:val="both"/>
        <w:rPr>
          <w:rFonts w:ascii="Arial" w:hAnsi="Arial" w:cs="Arial"/>
        </w:rPr>
      </w:pPr>
      <w:r w:rsidRPr="00684740">
        <w:rPr>
          <w:rFonts w:ascii="Arial" w:hAnsi="Arial" w:cs="Arial"/>
          <w:b/>
        </w:rPr>
        <w:t>VISTOS.-</w:t>
      </w:r>
      <w:r w:rsidRPr="00684740">
        <w:rPr>
          <w:rFonts w:ascii="Arial" w:hAnsi="Arial" w:cs="Arial"/>
        </w:rPr>
        <w:t xml:space="preserve"> Para resolver los autos de la Demanda de Juicio de Nulidad Expediente Número 18/2024, promovido por el ciudadano </w:t>
      </w:r>
      <w:r>
        <w:rPr>
          <w:rFonts w:ascii="Arial" w:hAnsi="Arial" w:cs="Arial"/>
        </w:rPr>
        <w:t>***</w:t>
      </w:r>
      <w:r w:rsidRPr="00684740">
        <w:rPr>
          <w:rFonts w:ascii="Arial" w:hAnsi="Arial" w:cs="Arial"/>
          <w:b/>
        </w:rPr>
        <w:t xml:space="preserve">, </w:t>
      </w:r>
      <w:r w:rsidRPr="00684740">
        <w:rPr>
          <w:rFonts w:ascii="Arial" w:hAnsi="Arial" w:cs="Arial"/>
        </w:rPr>
        <w:t>ha llegado el momento de resolver lo que en derecho proceda y.</w:t>
      </w:r>
      <w:r>
        <w:rPr>
          <w:rFonts w:ascii="Arial" w:hAnsi="Arial" w:cs="Arial"/>
        </w:rPr>
        <w:t>--------</w:t>
      </w:r>
      <w:r>
        <w:rPr>
          <w:rFonts w:ascii="Arial" w:hAnsi="Arial" w:cs="Arial"/>
        </w:rPr>
        <w:t>---------------------------------------------------------------</w:t>
      </w:r>
      <w:r>
        <w:rPr>
          <w:rFonts w:ascii="Arial" w:hAnsi="Arial" w:cs="Arial"/>
        </w:rPr>
        <w:t>--</w:t>
      </w:r>
    </w:p>
    <w:p w:rsidR="00D8259D" w:rsidRPr="00684740" w:rsidRDefault="00D8259D" w:rsidP="00D8259D">
      <w:pPr>
        <w:jc w:val="center"/>
        <w:rPr>
          <w:rFonts w:ascii="Arial" w:hAnsi="Arial" w:cs="Arial"/>
          <w:b/>
        </w:rPr>
      </w:pPr>
      <w:r w:rsidRPr="00684740">
        <w:rPr>
          <w:rFonts w:ascii="Arial" w:hAnsi="Arial" w:cs="Arial"/>
          <w:b/>
        </w:rPr>
        <w:t>R E S U L T A N D O</w:t>
      </w:r>
    </w:p>
    <w:p w:rsidR="00D8259D" w:rsidRPr="008433FC" w:rsidRDefault="00D8259D" w:rsidP="00D8259D">
      <w:pPr>
        <w:jc w:val="both"/>
        <w:rPr>
          <w:rFonts w:ascii="Arial" w:hAnsi="Arial" w:cs="Arial"/>
        </w:rPr>
      </w:pPr>
      <w:r w:rsidRPr="00684740">
        <w:rPr>
          <w:rFonts w:ascii="Arial" w:hAnsi="Arial" w:cs="Arial"/>
          <w:b/>
        </w:rPr>
        <w:t>PRIMERO.-</w:t>
      </w:r>
      <w:r w:rsidRPr="00684740">
        <w:rPr>
          <w:rFonts w:ascii="Arial" w:hAnsi="Arial" w:cs="Arial"/>
        </w:rPr>
        <w:t xml:space="preserve"> Con fecha 2 dos de mayo de 2024 dos mil veinticuatro, el ciudadano</w:t>
      </w:r>
      <w:r w:rsidRPr="00684740">
        <w:rPr>
          <w:rFonts w:ascii="Arial" w:hAnsi="Arial" w:cs="Arial"/>
          <w:b/>
        </w:rPr>
        <w:t xml:space="preserve"> </w:t>
      </w:r>
      <w:r>
        <w:rPr>
          <w:rFonts w:ascii="Arial" w:hAnsi="Arial" w:cs="Arial"/>
          <w:b/>
        </w:rPr>
        <w:t>***</w:t>
      </w:r>
      <w:r w:rsidRPr="00684740">
        <w:rPr>
          <w:rFonts w:ascii="Arial" w:hAnsi="Arial" w:cs="Arial"/>
          <w:b/>
        </w:rPr>
        <w:t xml:space="preserve">,  </w:t>
      </w:r>
      <w:r w:rsidRPr="00684740">
        <w:rPr>
          <w:rFonts w:ascii="Arial" w:hAnsi="Arial" w:cs="Arial"/>
        </w:rPr>
        <w:t xml:space="preserve">promovió Demanda de Juicio de Nulidad en contra del Oficial adscrito a la Dirección de Tránsito y Transporte Municipal de esta ciudad y árbitro calificador,  sobre el acto administrativo    traducido en la boleta de </w:t>
      </w:r>
      <w:r>
        <w:rPr>
          <w:rFonts w:ascii="Arial" w:hAnsi="Arial" w:cs="Arial"/>
        </w:rPr>
        <w:t xml:space="preserve">infracción 191608 </w:t>
      </w:r>
      <w:r w:rsidRPr="00684740">
        <w:rPr>
          <w:rFonts w:ascii="Arial" w:hAnsi="Arial" w:cs="Arial"/>
        </w:rPr>
        <w:t>de fecha 27 veintisiete  de abril de 2024 dos mil veinticuatro, solicitando la nulidad de la misma en  los términos del artículo 255 del Código de Procedimiento y Justicia Administrativa para el Estado y los Municipios de Guanajuato.-----</w:t>
      </w:r>
      <w:r>
        <w:rPr>
          <w:rFonts w:ascii="Arial" w:hAnsi="Arial" w:cs="Arial"/>
        </w:rPr>
        <w:t>-------------------------</w:t>
      </w:r>
      <w:r>
        <w:rPr>
          <w:rFonts w:ascii="Arial" w:hAnsi="Arial" w:cs="Arial"/>
        </w:rPr>
        <w:t>---------------------------</w:t>
      </w:r>
    </w:p>
    <w:p w:rsidR="00D8259D" w:rsidRPr="00684740" w:rsidRDefault="00D8259D" w:rsidP="00D8259D">
      <w:pPr>
        <w:jc w:val="both"/>
        <w:rPr>
          <w:rFonts w:ascii="Arial" w:hAnsi="Arial" w:cs="Arial"/>
        </w:rPr>
      </w:pPr>
      <w:r w:rsidRPr="00684740">
        <w:rPr>
          <w:rFonts w:ascii="Arial" w:hAnsi="Arial" w:cs="Arial"/>
          <w:b/>
        </w:rPr>
        <w:t>SEGUNDO.-</w:t>
      </w:r>
      <w:r w:rsidRPr="00684740">
        <w:rPr>
          <w:rFonts w:ascii="Arial" w:hAnsi="Arial" w:cs="Arial"/>
        </w:rPr>
        <w:t xml:space="preserve"> Por auto de fecha 3 tres de mayo del año que transcurre, se radicó y requirió a la autoridad responsable para que, en el término de 10 diez días, diera contestación a la demanda interpuesta en su contra, lo anterior  de conformidad con el artículo 279  del Código  que regula a esta materia, quedando el actor y la autoridad demandada debida y respectivamente notificados el  día  6 seis  y 7 siete de mayo  de 2024 dos mil veinticuatro</w:t>
      </w:r>
      <w:r>
        <w:rPr>
          <w:rFonts w:ascii="Arial" w:hAnsi="Arial" w:cs="Arial"/>
        </w:rPr>
        <w:t>.---------------------------------------------------------------------------</w:t>
      </w:r>
    </w:p>
    <w:p w:rsidR="00D8259D" w:rsidRPr="00684740" w:rsidRDefault="00D8259D" w:rsidP="00D8259D">
      <w:pPr>
        <w:jc w:val="both"/>
        <w:rPr>
          <w:rFonts w:ascii="Arial" w:hAnsi="Arial" w:cs="Arial"/>
        </w:rPr>
      </w:pPr>
      <w:r w:rsidRPr="00684740">
        <w:rPr>
          <w:rFonts w:ascii="Arial" w:hAnsi="Arial" w:cs="Arial"/>
          <w:b/>
        </w:rPr>
        <w:t>TERCERO.-</w:t>
      </w:r>
      <w:r w:rsidRPr="00684740">
        <w:rPr>
          <w:rFonts w:ascii="Arial" w:hAnsi="Arial" w:cs="Arial"/>
        </w:rPr>
        <w:t xml:space="preserve"> Por auto de fecha 23 veintitrés  de mayo de la presente anualidad, se tuvo a la autoridad demandada  </w:t>
      </w:r>
      <w:r w:rsidRPr="00684740">
        <w:rPr>
          <w:rFonts w:ascii="Arial" w:hAnsi="Arial" w:cs="Arial"/>
          <w:b/>
        </w:rPr>
        <w:t>por  dando contestación en tiempo y forma</w:t>
      </w:r>
      <w:r w:rsidRPr="00684740">
        <w:rPr>
          <w:rFonts w:ascii="Arial" w:hAnsi="Arial" w:cs="Arial"/>
        </w:rPr>
        <w:t xml:space="preserve"> a la demanda interpuesta en su contra,   lo anterior de conformidad con el artículo 279  del  Código que rige a la materia.-----</w:t>
      </w:r>
      <w:r>
        <w:rPr>
          <w:rFonts w:ascii="Arial" w:hAnsi="Arial" w:cs="Arial"/>
        </w:rPr>
        <w:t>----------</w:t>
      </w:r>
      <w:r w:rsidRPr="00684740">
        <w:rPr>
          <w:rFonts w:ascii="Arial" w:hAnsi="Arial" w:cs="Arial"/>
        </w:rPr>
        <w:t>----------------------------------------------------------</w:t>
      </w:r>
    </w:p>
    <w:p w:rsidR="00D8259D" w:rsidRPr="008433FC" w:rsidRDefault="00D8259D" w:rsidP="00D8259D">
      <w:pPr>
        <w:jc w:val="both"/>
        <w:rPr>
          <w:rFonts w:ascii="Arial" w:hAnsi="Arial" w:cs="Arial"/>
        </w:rPr>
      </w:pPr>
      <w:r w:rsidRPr="00684740">
        <w:rPr>
          <w:rFonts w:ascii="Arial" w:hAnsi="Arial" w:cs="Arial"/>
          <w:b/>
        </w:rPr>
        <w:t xml:space="preserve">CUARTO.-  </w:t>
      </w:r>
      <w:r w:rsidRPr="00684740">
        <w:rPr>
          <w:rFonts w:ascii="Arial" w:hAnsi="Arial" w:cs="Arial"/>
        </w:rPr>
        <w:t xml:space="preserve">En fecha 2 dos de julio del año que corre,  se celebró la  Audiencia de Alegatos,  sin  la formulación de apuntes de alegatos de ambas  partes, lo anterior de conformidad con los artículos 287 del Código de la materia.----------------------------------                                                                                                                                                                                                                                                                                                                                                                                                                                                                                                                                                                                                                                                                                                                                                                                                                                                                                                                                                                                                                                                                                                                                                                                                                                                                                                                                                                                                                      </w:t>
      </w:r>
    </w:p>
    <w:p w:rsidR="00D8259D" w:rsidRDefault="00D8259D" w:rsidP="00D8259D">
      <w:pPr>
        <w:jc w:val="center"/>
        <w:rPr>
          <w:rFonts w:ascii="Arial" w:hAnsi="Arial" w:cs="Arial"/>
          <w:b/>
        </w:rPr>
      </w:pPr>
    </w:p>
    <w:p w:rsidR="00D8259D" w:rsidRPr="00684740" w:rsidRDefault="00D8259D" w:rsidP="00D8259D">
      <w:pPr>
        <w:jc w:val="center"/>
        <w:rPr>
          <w:rFonts w:ascii="Arial" w:hAnsi="Arial" w:cs="Arial"/>
          <w:b/>
        </w:rPr>
      </w:pPr>
      <w:r w:rsidRPr="00684740">
        <w:rPr>
          <w:rFonts w:ascii="Arial" w:hAnsi="Arial" w:cs="Arial"/>
          <w:b/>
        </w:rPr>
        <w:t>C O N S I D E R A N D O</w:t>
      </w:r>
    </w:p>
    <w:p w:rsidR="00D8259D" w:rsidRPr="00684740" w:rsidRDefault="00D8259D" w:rsidP="00D8259D">
      <w:pPr>
        <w:jc w:val="both"/>
        <w:rPr>
          <w:rFonts w:ascii="Arial" w:hAnsi="Arial" w:cs="Arial"/>
        </w:rPr>
      </w:pPr>
      <w:r w:rsidRPr="00684740">
        <w:rPr>
          <w:rFonts w:ascii="Arial" w:hAnsi="Arial" w:cs="Arial"/>
          <w:b/>
        </w:rPr>
        <w:t xml:space="preserve">PRIMERO.- </w:t>
      </w:r>
      <w:r w:rsidRPr="00684740">
        <w:rPr>
          <w:rFonts w:ascii="Arial" w:hAnsi="Arial" w:cs="Arial"/>
        </w:rPr>
        <w:t>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rPr>
        <w:t>----------------------</w:t>
      </w:r>
      <w:r w:rsidRPr="00684740">
        <w:rPr>
          <w:rFonts w:ascii="Arial" w:hAnsi="Arial" w:cs="Arial"/>
        </w:rPr>
        <w:t>---</w:t>
      </w:r>
    </w:p>
    <w:p w:rsidR="00D8259D" w:rsidRPr="00684740" w:rsidRDefault="00D8259D" w:rsidP="00D8259D">
      <w:pPr>
        <w:jc w:val="both"/>
        <w:rPr>
          <w:rFonts w:ascii="Arial" w:hAnsi="Arial" w:cs="Arial"/>
        </w:rPr>
      </w:pPr>
      <w:r w:rsidRPr="00684740">
        <w:rPr>
          <w:rFonts w:ascii="Arial" w:hAnsi="Arial" w:cs="Arial"/>
          <w:b/>
        </w:rPr>
        <w:t>SEGUNDO.-</w:t>
      </w:r>
      <w:r w:rsidRPr="00684740">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D8259D" w:rsidRPr="00684740" w:rsidRDefault="00D8259D" w:rsidP="00D8259D">
      <w:pPr>
        <w:jc w:val="both"/>
        <w:rPr>
          <w:rFonts w:ascii="Arial" w:hAnsi="Arial" w:cs="Arial"/>
        </w:rPr>
      </w:pPr>
      <w:r w:rsidRPr="00684740">
        <w:rPr>
          <w:rFonts w:ascii="Arial" w:hAnsi="Arial" w:cs="Arial"/>
          <w:b/>
        </w:rPr>
        <w:t>TERCERO.-</w:t>
      </w:r>
      <w:r w:rsidRPr="00684740">
        <w:rPr>
          <w:rFonts w:ascii="Arial" w:hAnsi="Arial" w:cs="Arial"/>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D8259D" w:rsidRPr="00D8259D" w:rsidRDefault="00D8259D" w:rsidP="00D8259D">
      <w:pPr>
        <w:jc w:val="both"/>
        <w:rPr>
          <w:rFonts w:ascii="Arial" w:hAnsi="Arial" w:cs="Arial"/>
          <w:i/>
        </w:rPr>
      </w:pPr>
      <w:r w:rsidRPr="00684740">
        <w:rPr>
          <w:rFonts w:ascii="Arial" w:hAnsi="Arial" w:cs="Arial"/>
        </w:rPr>
        <w:t xml:space="preserve"> “</w:t>
      </w:r>
      <w:r w:rsidRPr="00684740">
        <w:rPr>
          <w:rFonts w:ascii="Arial" w:hAnsi="Arial" w:cs="Arial"/>
          <w:b/>
          <w:i/>
        </w:rPr>
        <w:t>SOBRESEIMIENTO, MOTIVOS DE</w:t>
      </w:r>
      <w:r w:rsidRPr="00684740">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D8259D" w:rsidRPr="008433FC" w:rsidRDefault="00D8259D" w:rsidP="00D8259D">
      <w:pPr>
        <w:jc w:val="both"/>
        <w:rPr>
          <w:rFonts w:ascii="Arial" w:hAnsi="Arial" w:cs="Arial"/>
          <w:i/>
        </w:rPr>
      </w:pPr>
      <w:r w:rsidRPr="00684740">
        <w:rPr>
          <w:rFonts w:ascii="Arial" w:hAnsi="Arial" w:cs="Arial"/>
          <w:b/>
          <w:i/>
        </w:rPr>
        <w:t xml:space="preserve"> “IMPROCEDENCIA.-</w:t>
      </w:r>
      <w:r w:rsidRPr="00684740">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D8259D" w:rsidRPr="00684740" w:rsidRDefault="00D8259D" w:rsidP="00D8259D">
      <w:pPr>
        <w:jc w:val="both"/>
        <w:rPr>
          <w:rFonts w:ascii="Arial" w:hAnsi="Arial" w:cs="Arial"/>
        </w:rPr>
      </w:pPr>
      <w:r w:rsidRPr="00684740">
        <w:rPr>
          <w:rFonts w:ascii="Arial" w:hAnsi="Arial" w:cs="Arial"/>
        </w:rPr>
        <w:lastRenderedPageBreak/>
        <w:t>El que juzga,  llega a la convicción que,  si bien es cierto,  la boleta de infracción con  número de folio 191608 –AE, de fecha 27 veintisiete de abril de 2024 dos mil veinticuatro,  fue  emitido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D8259D" w:rsidRPr="008433FC" w:rsidRDefault="00D8259D" w:rsidP="00D8259D">
      <w:pPr>
        <w:jc w:val="both"/>
        <w:rPr>
          <w:rFonts w:ascii="Arial" w:hAnsi="Arial" w:cs="Arial"/>
          <w:i/>
        </w:rPr>
      </w:pPr>
      <w:r w:rsidRPr="00684740">
        <w:rPr>
          <w:rFonts w:ascii="Arial" w:hAnsi="Arial" w:cs="Arial"/>
          <w:b/>
          <w:i/>
        </w:rPr>
        <w:t>ACTO ADMINISTRATIVO. LA OMISIÓN DEL NOMBRE DEL DESTINATARIO NO ES RAZÓN PARA PRESUMIR QUE EL MISMO NO AFECTA EL INTERÉS JURÍDICO DEL PORTADOR.-</w:t>
      </w:r>
      <w:r w:rsidRPr="00684740">
        <w:rPr>
          <w:rFonts w:ascii="Arial" w:hAnsi="Arial" w:cs="Arial"/>
          <w:i/>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684740">
        <w:rPr>
          <w:rFonts w:ascii="Arial" w:hAnsi="Arial" w:cs="Arial"/>
          <w:i/>
        </w:rPr>
        <w:t>Atenedoro</w:t>
      </w:r>
      <w:proofErr w:type="spellEnd"/>
      <w:r w:rsidRPr="00684740">
        <w:rPr>
          <w:rFonts w:ascii="Arial" w:hAnsi="Arial" w:cs="Arial"/>
          <w:i/>
        </w:rPr>
        <w:t xml:space="preserve"> Granados Rivera.)</w:t>
      </w:r>
    </w:p>
    <w:p w:rsidR="00D8259D" w:rsidRPr="008433FC" w:rsidRDefault="00D8259D" w:rsidP="00D8259D">
      <w:pPr>
        <w:jc w:val="both"/>
        <w:rPr>
          <w:rFonts w:ascii="Arial" w:hAnsi="Arial" w:cs="Arial"/>
        </w:rPr>
      </w:pPr>
      <w:r w:rsidRPr="00684740">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r w:rsidRPr="00684740">
        <w:rPr>
          <w:rFonts w:ascii="Arial" w:hAnsi="Arial" w:cs="Arial"/>
        </w:rPr>
        <w:t>----------------------------------------</w:t>
      </w:r>
    </w:p>
    <w:p w:rsidR="00D8259D" w:rsidRPr="00684740" w:rsidRDefault="00D8259D" w:rsidP="00D8259D">
      <w:pPr>
        <w:jc w:val="both"/>
        <w:rPr>
          <w:rFonts w:ascii="Arial" w:hAnsi="Arial" w:cs="Arial"/>
        </w:rPr>
      </w:pPr>
      <w:r w:rsidRPr="00684740">
        <w:rPr>
          <w:rFonts w:ascii="Arial" w:hAnsi="Arial" w:cs="Arial"/>
          <w:b/>
        </w:rPr>
        <w:t>CUARTO.-</w:t>
      </w:r>
      <w:r w:rsidRPr="00684740">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D8259D" w:rsidRPr="00684740" w:rsidRDefault="00D8259D" w:rsidP="00D8259D">
      <w:pPr>
        <w:jc w:val="both"/>
        <w:rPr>
          <w:rFonts w:ascii="Arial" w:hAnsi="Arial" w:cs="Arial"/>
        </w:rPr>
      </w:pPr>
      <w:r w:rsidRPr="00684740">
        <w:rPr>
          <w:rFonts w:ascii="Arial" w:hAnsi="Arial" w:cs="Arial"/>
          <w:i/>
        </w:rPr>
        <w:t>“</w:t>
      </w:r>
      <w:r w:rsidRPr="00684740">
        <w:rPr>
          <w:rFonts w:ascii="Arial" w:hAnsi="Arial" w:cs="Arial"/>
          <w:b/>
          <w:i/>
        </w:rPr>
        <w:t>CONCEPTOS DE VIOLACIÓN, EL JUEZ NO ESTA OBLIGADO A TRANSCRIBIRLOS.-</w:t>
      </w:r>
      <w:r w:rsidRPr="00684740">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D8259D" w:rsidRPr="00684740" w:rsidRDefault="00D8259D" w:rsidP="00D8259D">
      <w:pPr>
        <w:jc w:val="both"/>
        <w:rPr>
          <w:rFonts w:ascii="Arial" w:hAnsi="Arial" w:cs="Arial"/>
        </w:rPr>
      </w:pPr>
      <w:r w:rsidRPr="00684740">
        <w:rPr>
          <w:rFonts w:ascii="Arial" w:hAnsi="Arial" w:cs="Arial"/>
        </w:rPr>
        <w:t xml:space="preserve">No obstante lo anterior, este Juzgador, estima precisar substancialmente lo que las partes expresaron en sus respectivos escritos, y así tenemos que el demandante señala: </w:t>
      </w:r>
    </w:p>
    <w:p w:rsidR="00D8259D" w:rsidRPr="00684740" w:rsidRDefault="00D8259D" w:rsidP="00D8259D">
      <w:pPr>
        <w:jc w:val="both"/>
        <w:rPr>
          <w:rFonts w:ascii="Arial" w:hAnsi="Arial" w:cs="Arial"/>
        </w:rPr>
      </w:pPr>
      <w:r w:rsidRPr="00684740">
        <w:rPr>
          <w:rFonts w:ascii="Arial" w:hAnsi="Arial" w:cs="Arial"/>
        </w:rPr>
        <w:t xml:space="preserve">“PRIMERO.- El acto que se impugna es ilegal, ya que no cumplió con los elementos que señala el artículo 137 del Código de Procedimiento y Justicia Administrativa para el Estado y los Municipios de Guanajuato, en específico la fracción I en relación con la fracción VI, ya que </w:t>
      </w:r>
      <w:r w:rsidRPr="00684740">
        <w:rPr>
          <w:rFonts w:ascii="Arial" w:hAnsi="Arial" w:cs="Arial"/>
          <w:u w:val="single"/>
        </w:rPr>
        <w:t>la boleta  se encuentra insuficientemente</w:t>
      </w:r>
      <w:r w:rsidRPr="00684740">
        <w:rPr>
          <w:rFonts w:ascii="Arial" w:hAnsi="Arial" w:cs="Arial"/>
        </w:rPr>
        <w:t xml:space="preserve">  </w:t>
      </w:r>
      <w:r w:rsidRPr="00684740">
        <w:rPr>
          <w:rFonts w:ascii="Arial" w:hAnsi="Arial" w:cs="Arial"/>
          <w:u w:val="single"/>
        </w:rPr>
        <w:t xml:space="preserve"> fundada y motivada en cuanto a la competencia</w:t>
      </w:r>
      <w:r w:rsidRPr="00684740">
        <w:rPr>
          <w:rFonts w:ascii="Arial" w:hAnsi="Arial" w:cs="Arial"/>
        </w:rPr>
        <w:t>.</w:t>
      </w:r>
    </w:p>
    <w:p w:rsidR="00D8259D" w:rsidRPr="008433FC" w:rsidRDefault="00D8259D" w:rsidP="00D8259D">
      <w:pPr>
        <w:jc w:val="both"/>
        <w:rPr>
          <w:rFonts w:ascii="Arial" w:hAnsi="Arial" w:cs="Arial"/>
          <w:b/>
          <w:u w:val="single"/>
        </w:rPr>
      </w:pPr>
      <w:r w:rsidRPr="00684740">
        <w:rPr>
          <w:rFonts w:ascii="Arial" w:hAnsi="Arial" w:cs="Arial"/>
        </w:rPr>
        <w:t>La anterior premisa resulta evidente, pues se observa  que la boleta de infracción fue plasmada dentro del acto que ahora se impugna no se desprende numeral alguno que faculte a los “Agentes” a redactar este tipo de actos de autoridad, pues si bien es cierto se plasman una serie de numerales del puño y letra de la autoridad demandada, sin embargo  no se desprende que ley o reglamento se me intenta aplicar, lo que me deja en un total y absoluto estado de indefensión, pues desconozco si es una autoridad competente para poder realizar este tipo de actos como el que ahora se impugna.</w:t>
      </w:r>
    </w:p>
    <w:p w:rsidR="00D8259D" w:rsidRPr="00684740" w:rsidRDefault="00D8259D" w:rsidP="00D8259D">
      <w:pPr>
        <w:jc w:val="both"/>
        <w:rPr>
          <w:rFonts w:ascii="Arial" w:hAnsi="Arial" w:cs="Arial"/>
        </w:rPr>
      </w:pPr>
      <w:r w:rsidRPr="00684740">
        <w:rPr>
          <w:rFonts w:ascii="Arial" w:hAnsi="Arial" w:cs="Arial"/>
        </w:rPr>
        <w:t>Por lo tanto, es evidente que no hay certeza jurídica  que el servidor público que plasmó su firma y emitió el acto cuente con las facultades legales para ello…</w:t>
      </w:r>
    </w:p>
    <w:p w:rsidR="00D8259D" w:rsidRPr="00684740" w:rsidRDefault="00D8259D" w:rsidP="00D8259D">
      <w:pPr>
        <w:jc w:val="both"/>
        <w:rPr>
          <w:rFonts w:ascii="Arial" w:hAnsi="Arial" w:cs="Arial"/>
          <w:u w:val="single"/>
        </w:rPr>
      </w:pPr>
      <w:r w:rsidRPr="00684740">
        <w:rPr>
          <w:rFonts w:ascii="Arial" w:hAnsi="Arial" w:cs="Arial"/>
        </w:rPr>
        <w:lastRenderedPageBreak/>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684740">
        <w:rPr>
          <w:rFonts w:ascii="Arial" w:hAnsi="Arial" w:cs="Arial"/>
          <w:u w:val="single"/>
        </w:rPr>
        <w:t>indebidamente fundada y motivada.</w:t>
      </w:r>
    </w:p>
    <w:p w:rsidR="00D8259D" w:rsidRPr="00684740" w:rsidRDefault="00D8259D" w:rsidP="00D8259D">
      <w:pPr>
        <w:jc w:val="both"/>
        <w:rPr>
          <w:rFonts w:ascii="Arial" w:hAnsi="Arial" w:cs="Arial"/>
        </w:rPr>
      </w:pPr>
      <w:r w:rsidRPr="00684740">
        <w:rPr>
          <w:rFonts w:ascii="Arial" w:hAnsi="Arial" w:cs="Arial"/>
        </w:rPr>
        <w:t xml:space="preserve">Se asevera lo anterior, ya que en primer lugar </w:t>
      </w:r>
      <w:r w:rsidRPr="00684740">
        <w:rPr>
          <w:rFonts w:ascii="Arial" w:hAnsi="Arial" w:cs="Arial"/>
          <w:u w:val="single"/>
        </w:rPr>
        <w:t>niego lisa y llanamente</w:t>
      </w:r>
      <w:r w:rsidRPr="00684740">
        <w:rPr>
          <w:rFonts w:ascii="Arial" w:hAnsi="Arial" w:cs="Arial"/>
        </w:rPr>
        <w:t xml:space="preserve"> que quien suscribe haya actualizado las conductas que se me pretenden imputar.</w:t>
      </w:r>
    </w:p>
    <w:p w:rsidR="00D8259D" w:rsidRPr="00684740" w:rsidRDefault="00D8259D" w:rsidP="00D8259D">
      <w:pPr>
        <w:jc w:val="both"/>
        <w:rPr>
          <w:rFonts w:ascii="Arial" w:hAnsi="Arial" w:cs="Arial"/>
        </w:rPr>
      </w:pPr>
      <w:r w:rsidRPr="00684740">
        <w:rPr>
          <w:rFonts w:ascii="Arial" w:hAnsi="Arial" w:cs="Arial"/>
        </w:rPr>
        <w:t xml:space="preserve">La ilegalidad del acto resulta evidente, pues la autoridad fue </w:t>
      </w:r>
      <w:r w:rsidRPr="00684740">
        <w:rPr>
          <w:rFonts w:ascii="Arial" w:hAnsi="Arial" w:cs="Arial"/>
          <w:u w:val="single"/>
        </w:rPr>
        <w:t>omisa</w:t>
      </w:r>
      <w:r w:rsidRPr="00684740">
        <w:rPr>
          <w:rFonts w:ascii="Arial" w:hAnsi="Arial" w:cs="Arial"/>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concluyo que quien suscribe cometí la conducta.</w:t>
      </w:r>
    </w:p>
    <w:p w:rsidR="00D8259D" w:rsidRPr="00684740" w:rsidRDefault="00D8259D" w:rsidP="00D8259D">
      <w:pPr>
        <w:jc w:val="both"/>
        <w:rPr>
          <w:rFonts w:ascii="Arial" w:hAnsi="Arial" w:cs="Arial"/>
        </w:rPr>
      </w:pPr>
      <w:r w:rsidRPr="00684740">
        <w:rPr>
          <w:rFonts w:ascii="Arial" w:hAnsi="Arial" w:cs="Arial"/>
        </w:rPr>
        <w:t>Circunstancia que resultaban completamente necesarias para acreditar la razón de su dicho, pues el simple hecho de haber señalado la supuesta conducta que según el actualizaba, no prueba que la conducta haya  sido realmente cometida.</w:t>
      </w:r>
    </w:p>
    <w:p w:rsidR="00D8259D" w:rsidRPr="00684740" w:rsidRDefault="00D8259D" w:rsidP="00D8259D">
      <w:pPr>
        <w:jc w:val="both"/>
        <w:rPr>
          <w:rFonts w:ascii="Arial" w:hAnsi="Arial" w:cs="Arial"/>
        </w:rPr>
      </w:pPr>
      <w:r w:rsidRPr="00684740">
        <w:rPr>
          <w:rFonts w:ascii="Arial" w:hAnsi="Arial" w:cs="Arial"/>
        </w:rPr>
        <w:t>Consecuentemente, al no existir una debida motivación, la fundamentación invocada también resultara indebida, ya que no existe adecuación entre los motivos expuestos y los preceptos legales invocados, requisito necesario sine que non para tener por legalmente válido el acto de autoridad. Por lo que deberá dictarse la nulidad total del mismo.</w:t>
      </w:r>
    </w:p>
    <w:p w:rsidR="00D8259D" w:rsidRPr="00684740" w:rsidRDefault="00D8259D" w:rsidP="00D8259D">
      <w:pPr>
        <w:jc w:val="both"/>
        <w:rPr>
          <w:rFonts w:ascii="Arial" w:hAnsi="Arial" w:cs="Arial"/>
        </w:rPr>
      </w:pPr>
      <w:r w:rsidRPr="00684740">
        <w:rPr>
          <w:rFonts w:ascii="Arial" w:hAnsi="Arial" w:cs="Arial"/>
        </w:rPr>
        <w:t>Así mismo, el solo realizar una leyenda de puño y letra del servidor público que redacto la demanda (sic),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D8259D" w:rsidRPr="00684740" w:rsidRDefault="00D8259D" w:rsidP="00D8259D">
      <w:pPr>
        <w:jc w:val="both"/>
        <w:rPr>
          <w:rFonts w:ascii="Arial" w:hAnsi="Arial" w:cs="Arial"/>
        </w:rPr>
      </w:pPr>
      <w:r w:rsidRPr="00684740">
        <w:rPr>
          <w:rFonts w:ascii="Arial" w:hAnsi="Arial" w:cs="Arial"/>
        </w:rPr>
        <w:t>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previsto por la norma y el actuar del gobernado, estableciendo al efecto un razonamiento lógico-jurídico.</w:t>
      </w:r>
    </w:p>
    <w:p w:rsidR="00D8259D" w:rsidRPr="00684740" w:rsidRDefault="00D8259D" w:rsidP="00D8259D">
      <w:pPr>
        <w:jc w:val="both"/>
        <w:rPr>
          <w:rFonts w:ascii="Arial" w:hAnsi="Arial" w:cs="Arial"/>
        </w:rPr>
      </w:pPr>
      <w:r w:rsidRPr="00684740">
        <w:rPr>
          <w:rFonts w:ascii="Arial" w:hAnsi="Arial" w:cs="Arial"/>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las circunstancias, acontecimientos y razonamientos lógico-jurídicos por lo que la autoridad determina que el actuar del gobernado se ajusta a lo establecido por dichas disposiciones que  a su juicio encuadran en la hipótesis prevista en una norma jurídica.  Tal imperativo legal es inobservado por la autoridad demandada al emitir el acto que ahora se impugna…</w:t>
      </w:r>
    </w:p>
    <w:p w:rsidR="00D8259D" w:rsidRPr="00684740" w:rsidRDefault="00D8259D" w:rsidP="00D8259D">
      <w:pPr>
        <w:jc w:val="both"/>
        <w:rPr>
          <w:rFonts w:ascii="Arial" w:hAnsi="Arial" w:cs="Arial"/>
        </w:rPr>
      </w:pPr>
      <w:r w:rsidRPr="00684740">
        <w:rPr>
          <w:rFonts w:ascii="Arial" w:hAnsi="Arial" w:cs="Arial"/>
        </w:rPr>
        <w:t xml:space="preserve">Previo a concluir, manifiesto que suponiendo sin conceder razón que quien haya elaborado la boleta de infracción haya sido  una autoridad competente para ello, los oficiales, agentes o policías viales no cuentan con fe pública, por lo que las </w:t>
      </w:r>
      <w:r w:rsidRPr="00684740">
        <w:rPr>
          <w:rFonts w:ascii="Arial" w:hAnsi="Arial" w:cs="Arial"/>
        </w:rPr>
        <w:lastRenderedPageBreak/>
        <w:t>manifestaciones que realizan en las actas de infracción no pueden ser tomadas como una verdad legal absoluta, pues de esa manera se estaría violando la garantía de seguridad jurídica tutelada constitucionalmente, ya que el elemento policial vial estaría siendo testigo, juez y parte dentro del acto emitido, situación que legalmente no puede ser llevada a cabo.</w:t>
      </w:r>
    </w:p>
    <w:p w:rsidR="00D8259D" w:rsidRPr="00684740" w:rsidRDefault="00D8259D" w:rsidP="00D8259D">
      <w:pPr>
        <w:jc w:val="both"/>
        <w:rPr>
          <w:rFonts w:ascii="Arial" w:hAnsi="Arial" w:cs="Arial"/>
        </w:rPr>
      </w:pPr>
      <w:r w:rsidRPr="00684740">
        <w:rPr>
          <w:rFonts w:ascii="Arial" w:hAnsi="Arial" w:cs="Arial"/>
        </w:rPr>
        <w:t>Por último, con fundamento en el artículo 47 del Código de Procedimiento y Justicia Administrativa para el Estado y los Municipios de Guanajuato, en este momento niego lisa y llanamente haber cometido la conducta descrita por el supuesto servidor público, por lo que de acuerdo al precepto legal anteriormente citado, la autoridad demandada deberá probar los hechos que motivaron la redacción del acta de infracción, pues de no hacerlo procederá decretar la nulidad total del acto combatido…”</w:t>
      </w:r>
    </w:p>
    <w:p w:rsidR="00D8259D" w:rsidRPr="00684740" w:rsidRDefault="00D8259D" w:rsidP="00D8259D">
      <w:pPr>
        <w:jc w:val="both"/>
        <w:rPr>
          <w:rFonts w:ascii="Arial" w:hAnsi="Arial" w:cs="Arial"/>
        </w:rPr>
      </w:pPr>
      <w:r w:rsidRPr="00684740">
        <w:rPr>
          <w:rFonts w:ascii="Arial" w:hAnsi="Arial" w:cs="Arial"/>
        </w:rPr>
        <w:t xml:space="preserve">  La autoridad demandada, en la contestación de demanda manifestó lo siguiente:</w:t>
      </w:r>
    </w:p>
    <w:p w:rsidR="00D8259D" w:rsidRPr="00684740" w:rsidRDefault="00D8259D" w:rsidP="00D8259D">
      <w:pPr>
        <w:jc w:val="both"/>
        <w:rPr>
          <w:rFonts w:ascii="Arial" w:hAnsi="Arial" w:cs="Arial"/>
        </w:rPr>
      </w:pPr>
      <w:r w:rsidRPr="00684740">
        <w:rPr>
          <w:rFonts w:ascii="Arial" w:hAnsi="Arial" w:cs="Arial"/>
        </w:rPr>
        <w:t>PRIMERO.- Es inoperante el agravio expuesto por el ahora actor, toda vez que sus afirmaciones son inexactas y carecen de sustento jurídico, en virtud de contar el acto administrativo impugnado con los elementos de validez establecidos por el artículo 137 del Código de Procedimiento y Justicia Administrativa para el Estado y los Municipios de Guanajuato, emitido por autoridad competente  en el caso en particular por el suscrito… ya que como se puede advertir del contenido de la boleta de infracción citada con anterioridad, claramente se especifica que el actor infringió en Reglamento de Tránsito Municipal al no traer placa y provocar accidente, luego entonces la boleta en cuestión está debidamente fundadamente y motivada.</w:t>
      </w:r>
    </w:p>
    <w:p w:rsidR="00D8259D" w:rsidRPr="00684740" w:rsidRDefault="00D8259D" w:rsidP="00D8259D">
      <w:pPr>
        <w:jc w:val="both"/>
        <w:rPr>
          <w:rFonts w:ascii="Arial" w:hAnsi="Arial" w:cs="Arial"/>
        </w:rPr>
      </w:pPr>
      <w:r w:rsidRPr="00684740">
        <w:rPr>
          <w:rFonts w:ascii="Arial" w:hAnsi="Arial" w:cs="Arial"/>
        </w:rPr>
        <w:t>SEGUNDO.- En cuanto a lo aseverado en el respectivo concepto de impugnación lo niego totalmente, ya que la referida boleta de infracción está debidamente fundamentada y motivada.”</w:t>
      </w:r>
    </w:p>
    <w:p w:rsidR="00D8259D" w:rsidRDefault="00D8259D" w:rsidP="00D8259D">
      <w:pPr>
        <w:jc w:val="both"/>
        <w:rPr>
          <w:rFonts w:ascii="Arial" w:hAnsi="Arial" w:cs="Arial"/>
        </w:rPr>
      </w:pPr>
      <w:r w:rsidRPr="00684740">
        <w:rPr>
          <w:rFonts w:ascii="Arial" w:hAnsi="Arial" w:cs="Arial"/>
          <w:b/>
        </w:rPr>
        <w:t>QUINTO.-</w:t>
      </w:r>
      <w:r w:rsidRPr="00684740">
        <w:rPr>
          <w:rFonts w:ascii="Arial" w:hAnsi="Arial" w:cs="Arial"/>
        </w:rPr>
        <w:t xml:space="preserve"> De lo anterior se colige que,  en tratándose de los    conceptos de impugnación expresados por el actor, dichos  conceptos resultan fundados, luego entonces,  le asiste la razón al recurrente, lo anterior es así en virtud de las siguie</w:t>
      </w:r>
      <w:r>
        <w:rPr>
          <w:rFonts w:ascii="Arial" w:hAnsi="Arial" w:cs="Arial"/>
        </w:rPr>
        <w:t>ntes consideraciones jurídicas:</w:t>
      </w:r>
    </w:p>
    <w:p w:rsidR="00D8259D" w:rsidRPr="00684740" w:rsidRDefault="00D8259D" w:rsidP="00D8259D">
      <w:pPr>
        <w:jc w:val="both"/>
        <w:rPr>
          <w:rFonts w:ascii="Arial" w:hAnsi="Arial" w:cs="Arial"/>
        </w:rPr>
      </w:pPr>
      <w:r w:rsidRPr="00684740">
        <w:rPr>
          <w:rFonts w:ascii="Arial" w:hAnsi="Arial" w:cs="Arial"/>
        </w:rPr>
        <w:t>El artículo 16 del Pacto Federal, establece:</w:t>
      </w:r>
    </w:p>
    <w:p w:rsidR="00D8259D" w:rsidRPr="00684740" w:rsidRDefault="00D8259D" w:rsidP="00D8259D">
      <w:pPr>
        <w:jc w:val="both"/>
        <w:rPr>
          <w:rFonts w:ascii="Arial" w:hAnsi="Arial" w:cs="Arial"/>
        </w:rPr>
      </w:pPr>
      <w:r w:rsidRPr="00684740">
        <w:rPr>
          <w:rFonts w:ascii="Arial" w:hAnsi="Arial" w:cs="Arial"/>
        </w:rPr>
        <w:t>“Nadie puede ser molestado en su persona, familia, domicilio, papeles o posesiones, sino en virtud de mandamiento escrito de la autoridad competente que funde y motive la causa legal del procedimiento.”</w:t>
      </w:r>
    </w:p>
    <w:p w:rsidR="00D8259D" w:rsidRPr="00684740" w:rsidRDefault="00D8259D" w:rsidP="00D8259D">
      <w:pPr>
        <w:jc w:val="both"/>
        <w:rPr>
          <w:rFonts w:ascii="Arial" w:hAnsi="Arial" w:cs="Arial"/>
        </w:rPr>
      </w:pPr>
      <w:r w:rsidRPr="00684740">
        <w:rPr>
          <w:rFonts w:ascii="Arial" w:hAnsi="Arial" w:cs="Arial"/>
        </w:rPr>
        <w:t>Es evidente que,  el numeral citado,   no se surtió en la especie, dado que en la boleta de infracción,  número  de folio boleta de infracción número 191608,  de fecha 27 veintisiete  de abril de 2024 dos mil veinticuatro, es un acto administrativo viciado, por una parte se señalan diversos numerales, correspondientes a los preceptos normativos del   Reglamento de Tránsito de esta Municipalidad, y por otra, no se motivó debidamente.</w:t>
      </w:r>
    </w:p>
    <w:p w:rsidR="00D8259D" w:rsidRPr="00684740" w:rsidRDefault="00D8259D" w:rsidP="00D8259D">
      <w:pPr>
        <w:jc w:val="both"/>
        <w:rPr>
          <w:rFonts w:ascii="Arial" w:hAnsi="Arial" w:cs="Arial"/>
        </w:rPr>
      </w:pPr>
      <w:r w:rsidRPr="00684740">
        <w:rPr>
          <w:rFonts w:ascii="Arial" w:hAnsi="Arial" w:cs="Arial"/>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D8259D" w:rsidRPr="008433FC" w:rsidRDefault="00D8259D" w:rsidP="00D8259D">
      <w:pPr>
        <w:jc w:val="both"/>
        <w:rPr>
          <w:rFonts w:ascii="Arial" w:hAnsi="Arial" w:cs="Arial"/>
        </w:rPr>
      </w:pPr>
      <w:r w:rsidRPr="00684740">
        <w:rPr>
          <w:rFonts w:ascii="Arial" w:hAnsi="Arial" w:cs="Arial"/>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D8259D" w:rsidRPr="008433FC" w:rsidRDefault="00D8259D" w:rsidP="00D8259D">
      <w:pPr>
        <w:jc w:val="both"/>
        <w:rPr>
          <w:rFonts w:ascii="Arial" w:hAnsi="Arial" w:cs="Arial"/>
          <w:i/>
        </w:rPr>
      </w:pPr>
      <w:r w:rsidRPr="00684740">
        <w:rPr>
          <w:rFonts w:ascii="Arial" w:hAnsi="Arial" w:cs="Arial"/>
          <w:b/>
          <w:i/>
        </w:rPr>
        <w:t>BOLETAS DE INFRACCIÓN. FUNDAMENTACIÓN Y MOTIVACIÓN DE LAS.</w:t>
      </w:r>
      <w:r w:rsidRPr="00684740">
        <w:rPr>
          <w:rFonts w:ascii="Arial" w:hAnsi="Arial" w:cs="Arial"/>
          <w:i/>
        </w:rPr>
        <w:t xml:space="preserve"> El hecho de que los particulares para obtener su licencia de conducir, aprueben el examen de conocimientos que establece el artículo 33 fracción IV del Reglamento de </w:t>
      </w:r>
      <w:r w:rsidRPr="00684740">
        <w:rPr>
          <w:rFonts w:ascii="Arial" w:hAnsi="Arial" w:cs="Arial"/>
          <w:i/>
        </w:rPr>
        <w:lastRenderedPageBreak/>
        <w:t xml:space="preserve">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w:t>
      </w:r>
      <w:r>
        <w:rPr>
          <w:rFonts w:ascii="Arial" w:hAnsi="Arial" w:cs="Arial"/>
          <w:i/>
        </w:rPr>
        <w:t>José Pablo Job Andrade Calzada)</w:t>
      </w:r>
    </w:p>
    <w:p w:rsidR="00D8259D" w:rsidRPr="00684740" w:rsidRDefault="00D8259D" w:rsidP="00D8259D">
      <w:pPr>
        <w:jc w:val="both"/>
        <w:rPr>
          <w:rFonts w:ascii="Arial" w:hAnsi="Arial" w:cs="Arial"/>
          <w:i/>
        </w:rPr>
      </w:pPr>
      <w:r w:rsidRPr="00684740">
        <w:rPr>
          <w:rFonts w:ascii="Arial" w:hAnsi="Arial" w:cs="Arial"/>
          <w:b/>
          <w:i/>
        </w:rPr>
        <w:t>TRÁNSITO, MULTAS DE.</w:t>
      </w:r>
      <w:r w:rsidRPr="00684740">
        <w:rPr>
          <w:rFonts w:ascii="Arial" w:hAnsi="Arial" w:cs="Arial"/>
          <w:i/>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D8259D" w:rsidRPr="00684740" w:rsidRDefault="00D8259D" w:rsidP="00D8259D">
      <w:pPr>
        <w:jc w:val="both"/>
        <w:rPr>
          <w:rFonts w:ascii="Arial" w:hAnsi="Arial" w:cs="Arial"/>
        </w:rPr>
      </w:pPr>
      <w:r w:rsidRPr="00684740">
        <w:rPr>
          <w:rFonts w:ascii="Arial" w:hAnsi="Arial" w:cs="Arial"/>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684740">
        <w:rPr>
          <w:rFonts w:ascii="Arial" w:hAnsi="Arial" w:cs="Arial"/>
          <w:u w:val="single"/>
        </w:rPr>
        <w:t xml:space="preserve">por </w:t>
      </w:r>
      <w:r w:rsidRPr="00684740">
        <w:rPr>
          <w:rFonts w:ascii="Arial" w:hAnsi="Arial" w:cs="Arial"/>
          <w:b/>
          <w:u w:val="single"/>
        </w:rPr>
        <w:t>fundar</w:t>
      </w:r>
      <w:r w:rsidRPr="00684740">
        <w:rPr>
          <w:rFonts w:ascii="Arial" w:hAnsi="Arial" w:cs="Arial"/>
          <w:u w:val="single"/>
        </w:rPr>
        <w:t xml:space="preserve">  ha de entenderse la expresión de los preceptos legales aplicables al caso concreto</w:t>
      </w:r>
      <w:r w:rsidRPr="00684740">
        <w:rPr>
          <w:rFonts w:ascii="Arial" w:hAnsi="Arial" w:cs="Arial"/>
        </w:rPr>
        <w:t xml:space="preserve"> </w:t>
      </w:r>
      <w:r w:rsidRPr="00684740">
        <w:rPr>
          <w:rFonts w:ascii="Arial" w:hAnsi="Arial" w:cs="Arial"/>
          <w:u w:val="single"/>
        </w:rPr>
        <w:t xml:space="preserve">y </w:t>
      </w:r>
      <w:r w:rsidRPr="00684740">
        <w:rPr>
          <w:rFonts w:ascii="Arial" w:hAnsi="Arial" w:cs="Arial"/>
          <w:b/>
          <w:u w:val="single"/>
        </w:rPr>
        <w:t>por motivar</w:t>
      </w:r>
      <w:r w:rsidRPr="00684740">
        <w:rPr>
          <w:rFonts w:ascii="Arial" w:hAnsi="Arial" w:cs="Arial"/>
          <w:u w:val="single"/>
        </w:rPr>
        <w:t>, la exposición de los hechos y razonamientos lógico jurídicos que expliquen porque es aplicable el derecho positivo al caso en concreto.</w:t>
      </w:r>
      <w:r w:rsidRPr="00684740">
        <w:rPr>
          <w:rFonts w:ascii="Arial" w:hAnsi="Arial" w:cs="Arial"/>
        </w:rPr>
        <w:t xml:space="preserve"> Sirve de sustento al argumento vertido </w:t>
      </w:r>
      <w:proofErr w:type="spellStart"/>
      <w:r w:rsidRPr="00684740">
        <w:rPr>
          <w:rFonts w:ascii="Arial" w:hAnsi="Arial" w:cs="Arial"/>
        </w:rPr>
        <w:t>supralíneas</w:t>
      </w:r>
      <w:proofErr w:type="spellEnd"/>
      <w:r w:rsidRPr="00684740">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D8259D" w:rsidRPr="008433FC" w:rsidRDefault="00D8259D" w:rsidP="00D8259D">
      <w:pPr>
        <w:jc w:val="both"/>
        <w:rPr>
          <w:rFonts w:ascii="Arial" w:hAnsi="Arial" w:cs="Arial"/>
          <w:i/>
        </w:rPr>
      </w:pPr>
      <w:r w:rsidRPr="00684740">
        <w:rPr>
          <w:rFonts w:ascii="Arial" w:hAnsi="Arial" w:cs="Arial"/>
          <w:i/>
        </w:rPr>
        <w:t>“</w:t>
      </w:r>
      <w:r w:rsidRPr="00684740">
        <w:rPr>
          <w:rFonts w:ascii="Arial" w:hAnsi="Arial" w:cs="Arial"/>
          <w:b/>
          <w:i/>
        </w:rPr>
        <w:t>FUNDAMENTACIÓN Y MOTIVACIÓN.</w:t>
      </w:r>
      <w:r w:rsidRPr="00684740">
        <w:rPr>
          <w:rFonts w:ascii="Arial" w:hAnsi="Arial" w:cs="Arial"/>
          <w:i/>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D8259D" w:rsidRPr="00684740" w:rsidRDefault="00D8259D" w:rsidP="00D8259D">
      <w:pPr>
        <w:jc w:val="both"/>
        <w:rPr>
          <w:rFonts w:ascii="Arial" w:hAnsi="Arial" w:cs="Arial"/>
        </w:rPr>
      </w:pPr>
      <w:r w:rsidRPr="00684740">
        <w:rPr>
          <w:rFonts w:ascii="Arial" w:hAnsi="Arial" w:cs="Arial"/>
        </w:rPr>
        <w:t xml:space="preserve">Así como la jurisprudencia emitida por el Segundo Tribunal Colegiado del Sexto Circuito, publicado en el Semanario Judicial de la Federación y su Gaceta, Tomo 64, abril de 1993, Tesis VI.2º .J/284, página 43 que a la letra dice: </w:t>
      </w:r>
    </w:p>
    <w:p w:rsidR="00D8259D" w:rsidRPr="00684740" w:rsidRDefault="00D8259D" w:rsidP="00D8259D">
      <w:pPr>
        <w:jc w:val="both"/>
        <w:rPr>
          <w:rFonts w:ascii="Arial" w:hAnsi="Arial" w:cs="Arial"/>
          <w:i/>
        </w:rPr>
      </w:pPr>
      <w:r w:rsidRPr="00684740">
        <w:rPr>
          <w:rFonts w:ascii="Arial" w:hAnsi="Arial" w:cs="Arial"/>
          <w:b/>
          <w:i/>
        </w:rPr>
        <w:t>“FUNDAMENTACIÓN Y MOTIVACIÓN DE LOS ACTOS ADMINISTRATIVOS.-</w:t>
      </w:r>
      <w:r w:rsidRPr="00684740">
        <w:rPr>
          <w:rFonts w:ascii="Arial" w:hAnsi="Arial" w:cs="Arial"/>
          <w:i/>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684740">
        <w:rPr>
          <w:rFonts w:ascii="Arial" w:hAnsi="Arial" w:cs="Arial"/>
          <w:i/>
        </w:rPr>
        <w:t>subincisos</w:t>
      </w:r>
      <w:proofErr w:type="spellEnd"/>
      <w:r w:rsidRPr="00684740">
        <w:rPr>
          <w:rFonts w:ascii="Arial" w:hAnsi="Arial" w:cs="Arial"/>
          <w:i/>
        </w:rPr>
        <w:t xml:space="preserve">, fracciones y preceptos aplicables, y b).- los cuerpos legales, y preceptos que otorgan competencia o facultades a las autoridades para emitir el acto en agravio del gobernado.”  </w:t>
      </w:r>
    </w:p>
    <w:p w:rsidR="00D8259D" w:rsidRPr="00684740" w:rsidRDefault="00D8259D" w:rsidP="00D8259D">
      <w:pPr>
        <w:jc w:val="both"/>
        <w:rPr>
          <w:rFonts w:ascii="Arial" w:hAnsi="Arial" w:cs="Arial"/>
          <w:i/>
        </w:rPr>
      </w:pPr>
      <w:r w:rsidRPr="00684740">
        <w:rPr>
          <w:rFonts w:ascii="Arial" w:hAnsi="Arial" w:cs="Arial"/>
          <w:i/>
        </w:rPr>
        <w:lastRenderedPageBreak/>
        <w:t>“</w:t>
      </w:r>
      <w:r w:rsidRPr="00684740">
        <w:rPr>
          <w:rFonts w:ascii="Arial" w:hAnsi="Arial" w:cs="Arial"/>
          <w:b/>
          <w:i/>
        </w:rPr>
        <w:t>FUNDAMENTACIÓN Y MOTIVACIÓN.-</w:t>
      </w:r>
      <w:r w:rsidRPr="00684740">
        <w:rPr>
          <w:rFonts w:ascii="Arial" w:hAnsi="Arial" w:cs="Arial"/>
          <w:i/>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D8259D" w:rsidRPr="008433FC" w:rsidRDefault="00D8259D" w:rsidP="00D8259D">
      <w:pPr>
        <w:jc w:val="both"/>
        <w:rPr>
          <w:rFonts w:ascii="Arial" w:hAnsi="Arial" w:cs="Arial"/>
          <w:i/>
        </w:rPr>
      </w:pPr>
      <w:r w:rsidRPr="00684740">
        <w:rPr>
          <w:rFonts w:ascii="Arial" w:hAnsi="Arial" w:cs="Arial"/>
          <w:i/>
        </w:rPr>
        <w:t>“</w:t>
      </w:r>
      <w:r w:rsidRPr="00684740">
        <w:rPr>
          <w:rFonts w:ascii="Arial" w:hAnsi="Arial" w:cs="Arial"/>
          <w:b/>
          <w:i/>
        </w:rPr>
        <w:t>FUNDAMENTACIÓN Y MOTIVACIÓN, FALTA O INDEBIDA. EN CUANTO SON DISTINTAS, UNAS GENERAN NULIDAD LISA Y LLANA Y OTRAS PARA EFECTO.-</w:t>
      </w:r>
      <w:r w:rsidRPr="00684740">
        <w:rPr>
          <w:rFonts w:ascii="Arial" w:hAnsi="Arial" w:cs="Arial"/>
          <w:i/>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684740">
        <w:rPr>
          <w:rFonts w:ascii="Arial" w:hAnsi="Arial" w:cs="Arial"/>
          <w:i/>
        </w:rPr>
        <w:t>dan</w:t>
      </w:r>
      <w:proofErr w:type="gramEnd"/>
      <w:r w:rsidRPr="00684740">
        <w:rPr>
          <w:rFonts w:ascii="Arial" w:hAnsi="Arial" w:cs="Arial"/>
          <w:i/>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D8259D" w:rsidRPr="008433FC" w:rsidRDefault="00D8259D" w:rsidP="00D8259D">
      <w:pPr>
        <w:jc w:val="both"/>
        <w:rPr>
          <w:rFonts w:ascii="Arial" w:hAnsi="Arial" w:cs="Arial"/>
        </w:rPr>
      </w:pPr>
      <w:r w:rsidRPr="00684740">
        <w:rPr>
          <w:rFonts w:ascii="Arial" w:hAnsi="Arial" w:cs="Arial"/>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D8259D" w:rsidRPr="008433FC" w:rsidRDefault="00D8259D" w:rsidP="00D8259D">
      <w:pPr>
        <w:jc w:val="both"/>
        <w:rPr>
          <w:rFonts w:ascii="Arial" w:hAnsi="Arial" w:cs="Arial"/>
          <w:i/>
        </w:rPr>
      </w:pPr>
      <w:r w:rsidRPr="00684740">
        <w:rPr>
          <w:rFonts w:ascii="Arial" w:hAnsi="Arial" w:cs="Arial"/>
          <w:b/>
          <w:i/>
        </w:rPr>
        <w:t>CONTESTACIÓN DE LA DEMANDA. NO ES EL MEDIO PARA EXPRESAR LOS MOTIVOS Y FUNDAMENTOS DEL ACTO RECLAMADO.-</w:t>
      </w:r>
      <w:r w:rsidRPr="00684740">
        <w:rPr>
          <w:rFonts w:ascii="Arial" w:hAnsi="Arial" w:cs="Arial"/>
          <w:i/>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w:t>
      </w:r>
      <w:r w:rsidRPr="00684740">
        <w:rPr>
          <w:rFonts w:ascii="Arial" w:hAnsi="Arial" w:cs="Arial"/>
          <w:i/>
        </w:rPr>
        <w:lastRenderedPageBreak/>
        <w:t xml:space="preserve">de legalidad y seguridad jurídica que preserva el dispositivo mencionado. (Exp. 3.446/01, sentencia del 14 de mayo de 2002. Actor: </w:t>
      </w:r>
      <w:proofErr w:type="spellStart"/>
      <w:r w:rsidRPr="00684740">
        <w:rPr>
          <w:rFonts w:ascii="Arial" w:hAnsi="Arial" w:cs="Arial"/>
          <w:i/>
        </w:rPr>
        <w:t>Noe</w:t>
      </w:r>
      <w:proofErr w:type="spellEnd"/>
      <w:r w:rsidRPr="00684740">
        <w:rPr>
          <w:rFonts w:ascii="Arial" w:hAnsi="Arial" w:cs="Arial"/>
          <w:i/>
        </w:rPr>
        <w:t xml:space="preserve"> </w:t>
      </w:r>
      <w:proofErr w:type="spellStart"/>
      <w:r w:rsidRPr="00684740">
        <w:rPr>
          <w:rFonts w:ascii="Arial" w:hAnsi="Arial" w:cs="Arial"/>
          <w:i/>
        </w:rPr>
        <w:t>Mascot</w:t>
      </w:r>
      <w:proofErr w:type="spellEnd"/>
      <w:r w:rsidRPr="00684740">
        <w:rPr>
          <w:rFonts w:ascii="Arial" w:hAnsi="Arial" w:cs="Arial"/>
          <w:i/>
        </w:rPr>
        <w:t xml:space="preserve"> Uribe.)</w:t>
      </w:r>
    </w:p>
    <w:p w:rsidR="00D8259D" w:rsidRPr="008433FC" w:rsidRDefault="00D8259D" w:rsidP="00D8259D">
      <w:pPr>
        <w:jc w:val="both"/>
        <w:rPr>
          <w:rFonts w:ascii="Arial" w:hAnsi="Arial" w:cs="Arial"/>
        </w:rPr>
      </w:pPr>
      <w:r w:rsidRPr="00684740">
        <w:rPr>
          <w:rFonts w:ascii="Arial" w:hAnsi="Arial" w:cs="Arial"/>
        </w:rPr>
        <w:t>De igual forma, tiene aplicación por analogía la Tesis: V-TA-2aS-70, Época Quinta, Instancia: Segunda Sección, Fuente: R.T.F.J.F.A. Quinta Época. Año IV. No. 48. Diciembre 2004, visible en la Página: 311, que reza:</w:t>
      </w:r>
    </w:p>
    <w:p w:rsidR="00D8259D" w:rsidRPr="008433FC" w:rsidRDefault="00D8259D" w:rsidP="00D8259D">
      <w:pPr>
        <w:jc w:val="both"/>
        <w:rPr>
          <w:rFonts w:ascii="Arial" w:hAnsi="Arial" w:cs="Arial"/>
          <w:i/>
        </w:rPr>
      </w:pPr>
      <w:r w:rsidRPr="00684740">
        <w:rPr>
          <w:rFonts w:ascii="Arial" w:hAnsi="Arial" w:cs="Arial"/>
          <w:b/>
          <w:i/>
        </w:rPr>
        <w:t>FUNDAMENTACIÓN DE LA RESOLUCIÓN IMPUGNADA.- NO PUEDE MEJORARSE EN LA CONTESTACIÓN DE LA DEMANDA.-</w:t>
      </w:r>
      <w:r w:rsidRPr="00684740">
        <w:rPr>
          <w:rFonts w:ascii="Arial" w:hAnsi="Arial" w:cs="Arial"/>
          <w:i/>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D8259D" w:rsidRPr="00684740" w:rsidRDefault="00D8259D" w:rsidP="00D8259D">
      <w:pPr>
        <w:jc w:val="both"/>
        <w:rPr>
          <w:rFonts w:ascii="Arial" w:eastAsia="Times New Roman" w:hAnsi="Arial" w:cs="Arial"/>
          <w:i/>
          <w:color w:val="000000"/>
        </w:rPr>
      </w:pPr>
      <w:r w:rsidRPr="00684740">
        <w:rPr>
          <w:rFonts w:ascii="Arial" w:eastAsia="Times New Roman" w:hAnsi="Arial" w:cs="Arial"/>
          <w:b/>
          <w:i/>
          <w:color w:val="000000"/>
        </w:rPr>
        <w:t xml:space="preserve">“FUNDAMENTACIÓN Y MOTIVACIÓN. DEBEN CONSTAR EN EL CUERPO DE LA RESOLUCIÓN Y NO EN DOCUMENTO DISTINTO. </w:t>
      </w:r>
      <w:r w:rsidRPr="00684740">
        <w:rPr>
          <w:rFonts w:ascii="Arial" w:eastAsia="Times New Roman" w:hAnsi="Arial" w:cs="Arial"/>
          <w:i/>
          <w:color w:val="000000"/>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D8259D" w:rsidRPr="008433FC" w:rsidRDefault="00D8259D" w:rsidP="00D8259D">
      <w:pPr>
        <w:jc w:val="both"/>
        <w:rPr>
          <w:rFonts w:ascii="Arial" w:hAnsi="Arial" w:cs="Arial"/>
          <w:i/>
        </w:rPr>
      </w:pPr>
      <w:r w:rsidRPr="00684740">
        <w:rPr>
          <w:rFonts w:ascii="Arial" w:hAnsi="Arial" w:cs="Arial"/>
          <w:i/>
        </w:rPr>
        <w:t>“</w:t>
      </w:r>
      <w:r w:rsidRPr="00684740">
        <w:rPr>
          <w:rFonts w:ascii="Arial" w:hAnsi="Arial" w:cs="Arial"/>
          <w:b/>
          <w:i/>
        </w:rPr>
        <w:t>AUTORIDADES. FUNDAMENTACIÓN DE SUS ACTOS.-</w:t>
      </w:r>
      <w:r w:rsidRPr="00684740">
        <w:rPr>
          <w:rFonts w:ascii="Arial" w:hAnsi="Arial" w:cs="Arial"/>
          <w:i/>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D8259D" w:rsidRPr="00684740" w:rsidRDefault="00D8259D" w:rsidP="00D8259D">
      <w:pPr>
        <w:jc w:val="both"/>
        <w:rPr>
          <w:rFonts w:ascii="Arial" w:hAnsi="Arial" w:cs="Arial"/>
        </w:rPr>
      </w:pPr>
      <w:r w:rsidRPr="00684740">
        <w:rPr>
          <w:rFonts w:ascii="Arial" w:hAnsi="Arial" w:cs="Arial"/>
          <w:b/>
        </w:rPr>
        <w:t>SEXTO.-</w:t>
      </w:r>
      <w:r w:rsidRPr="00684740">
        <w:rPr>
          <w:rFonts w:ascii="Arial" w:hAnsi="Arial" w:cs="Arial"/>
        </w:rPr>
        <w:t xml:space="preserve"> Con base en todo lo expuesto, quien juzga decreta la </w:t>
      </w:r>
      <w:r w:rsidRPr="00684740">
        <w:rPr>
          <w:rFonts w:ascii="Arial" w:hAnsi="Arial" w:cs="Arial"/>
          <w:b/>
        </w:rPr>
        <w:t>ILEGALIDAD Y NULIDAD TOTAL DE LOS ACTOS ADMINISTRATIVOS IMPUGNADOS</w:t>
      </w:r>
      <w:r w:rsidRPr="00684740">
        <w:rPr>
          <w:rFonts w:ascii="Arial" w:hAnsi="Arial" w:cs="Arial"/>
        </w:rPr>
        <w:t>,  para el efecto de que la demandada, en el término de quince días,  después de que cause estado la presente resolución:</w:t>
      </w:r>
    </w:p>
    <w:p w:rsidR="00D8259D" w:rsidRPr="00684740" w:rsidRDefault="00D8259D" w:rsidP="00D8259D">
      <w:pPr>
        <w:pStyle w:val="Prrafodelista"/>
        <w:numPr>
          <w:ilvl w:val="0"/>
          <w:numId w:val="3"/>
        </w:numPr>
        <w:jc w:val="both"/>
        <w:rPr>
          <w:rFonts w:ascii="Arial" w:hAnsi="Arial" w:cs="Arial"/>
        </w:rPr>
      </w:pPr>
      <w:r w:rsidRPr="00684740">
        <w:rPr>
          <w:rFonts w:ascii="Arial" w:hAnsi="Arial" w:cs="Arial"/>
        </w:rPr>
        <w:t xml:space="preserve">Deje  sin efectos la boleta de infracción,    folio número 191608,  de fecha 27 veintisiete  de abril de 2024 dos mil veinticuatro.  </w:t>
      </w:r>
    </w:p>
    <w:p w:rsidR="00D8259D" w:rsidRPr="00684740" w:rsidRDefault="00D8259D" w:rsidP="00D8259D">
      <w:pPr>
        <w:pStyle w:val="Prrafodelista"/>
        <w:numPr>
          <w:ilvl w:val="0"/>
          <w:numId w:val="3"/>
        </w:numPr>
        <w:jc w:val="both"/>
        <w:rPr>
          <w:rFonts w:ascii="Arial" w:hAnsi="Arial" w:cs="Arial"/>
        </w:rPr>
      </w:pPr>
      <w:r w:rsidRPr="00684740">
        <w:rPr>
          <w:rFonts w:ascii="Arial" w:hAnsi="Arial" w:cs="Arial"/>
        </w:rPr>
        <w:t>Como  consecuencia de lo anterior, la  recurrida,  deberá hacer los trámites necesarios para que se  haga al actor  la devolución  de  la placa que ampara la boleta de infracción señalada en supra líneas.</w:t>
      </w:r>
    </w:p>
    <w:p w:rsidR="00D8259D" w:rsidRPr="00684740" w:rsidRDefault="00D8259D" w:rsidP="00D8259D">
      <w:pPr>
        <w:pStyle w:val="Prrafodelista"/>
        <w:numPr>
          <w:ilvl w:val="0"/>
          <w:numId w:val="3"/>
        </w:numPr>
        <w:jc w:val="both"/>
        <w:rPr>
          <w:rFonts w:ascii="Arial" w:hAnsi="Arial" w:cs="Arial"/>
        </w:rPr>
      </w:pPr>
      <w:r w:rsidRPr="00684740">
        <w:rPr>
          <w:rFonts w:ascii="Arial" w:hAnsi="Arial" w:cs="Arial"/>
        </w:rPr>
        <w:t>Borrar  algún registro que se hubieres hecho por consecuencia del acto administrativo impugnado, (en la inteligencia de que hubiese existido alguna inscripción o registro).</w:t>
      </w:r>
    </w:p>
    <w:p w:rsidR="00D8259D" w:rsidRPr="00684740" w:rsidRDefault="00D8259D" w:rsidP="00D8259D">
      <w:pPr>
        <w:jc w:val="both"/>
        <w:rPr>
          <w:rFonts w:ascii="Arial" w:hAnsi="Arial" w:cs="Arial"/>
        </w:rPr>
      </w:pPr>
      <w:r w:rsidRPr="00684740">
        <w:rPr>
          <w:rFonts w:ascii="Arial" w:hAnsi="Arial" w:cs="Arial"/>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rPr>
        <w:t>najuato.----------------------</w:t>
      </w:r>
      <w:r w:rsidRPr="00684740">
        <w:rPr>
          <w:rFonts w:ascii="Arial" w:hAnsi="Arial" w:cs="Arial"/>
        </w:rPr>
        <w:t>--------</w:t>
      </w:r>
    </w:p>
    <w:p w:rsidR="00D8259D" w:rsidRPr="00684740" w:rsidRDefault="00D8259D" w:rsidP="00D8259D">
      <w:pPr>
        <w:jc w:val="both"/>
        <w:rPr>
          <w:rFonts w:ascii="Arial" w:hAnsi="Arial" w:cs="Arial"/>
        </w:rPr>
      </w:pPr>
      <w:r w:rsidRPr="00684740">
        <w:rPr>
          <w:rFonts w:ascii="Arial" w:hAnsi="Arial" w:cs="Arial"/>
        </w:rPr>
        <w:lastRenderedPageBreak/>
        <w:t xml:space="preserve">Toda vez que,  se ha decretado la nulidad total de los actos   impugnados, lógico es que,  este Órgano de Justicia, le está reconociendo  el derecho que el actor le asiste, derecho que se traduce en </w:t>
      </w:r>
    </w:p>
    <w:p w:rsidR="00D8259D" w:rsidRPr="00D8259D" w:rsidRDefault="00D8259D" w:rsidP="00D8259D">
      <w:pPr>
        <w:pStyle w:val="Prrafodelista"/>
        <w:numPr>
          <w:ilvl w:val="0"/>
          <w:numId w:val="3"/>
        </w:numPr>
        <w:jc w:val="both"/>
        <w:rPr>
          <w:rFonts w:ascii="Arial" w:hAnsi="Arial" w:cs="Arial"/>
        </w:rPr>
      </w:pPr>
      <w:r w:rsidRPr="00684740">
        <w:rPr>
          <w:rFonts w:ascii="Arial" w:hAnsi="Arial" w:cs="Arial"/>
        </w:rPr>
        <w:t>Dejar sin efectos la boleta de infracción,    folio número 191608,  de fecha 27 veintisiete  de abril</w:t>
      </w:r>
      <w:r>
        <w:rPr>
          <w:rFonts w:ascii="Arial" w:hAnsi="Arial" w:cs="Arial"/>
        </w:rPr>
        <w:t xml:space="preserve"> de 2024 dos mil veinticuatro. </w:t>
      </w:r>
      <w:bookmarkStart w:id="0" w:name="_GoBack"/>
      <w:bookmarkEnd w:id="0"/>
    </w:p>
    <w:p w:rsidR="00D8259D" w:rsidRPr="00684740" w:rsidRDefault="00D8259D" w:rsidP="00D8259D">
      <w:pPr>
        <w:pStyle w:val="Prrafodelista"/>
        <w:numPr>
          <w:ilvl w:val="0"/>
          <w:numId w:val="3"/>
        </w:numPr>
        <w:jc w:val="both"/>
        <w:rPr>
          <w:rFonts w:ascii="Arial" w:hAnsi="Arial" w:cs="Arial"/>
        </w:rPr>
      </w:pPr>
      <w:r w:rsidRPr="00684740">
        <w:rPr>
          <w:rFonts w:ascii="Arial" w:hAnsi="Arial" w:cs="Arial"/>
        </w:rPr>
        <w:t>Como  consecuencia de lo anterior, la  recurrida,  deberá hacer los trámites necesarios para que se  haga al actor  la devolución  de  la placa que ampara la boleta de infracción señalada en supra líneas.</w:t>
      </w:r>
    </w:p>
    <w:p w:rsidR="00D8259D" w:rsidRPr="008433FC" w:rsidRDefault="00D8259D" w:rsidP="00D8259D">
      <w:pPr>
        <w:pStyle w:val="Prrafodelista"/>
        <w:numPr>
          <w:ilvl w:val="0"/>
          <w:numId w:val="3"/>
        </w:numPr>
        <w:jc w:val="both"/>
        <w:rPr>
          <w:rFonts w:ascii="Arial" w:hAnsi="Arial" w:cs="Arial"/>
        </w:rPr>
      </w:pPr>
      <w:r w:rsidRPr="00684740">
        <w:rPr>
          <w:rFonts w:ascii="Arial" w:hAnsi="Arial" w:cs="Arial"/>
        </w:rPr>
        <w:t>Borrar  algún registro que se hubieres hecho por consecuencia del acto administrativo impugnado, (en la inteligencia de que hubiese existido alguna inscripción o registro).</w:t>
      </w:r>
    </w:p>
    <w:p w:rsidR="00D8259D" w:rsidRPr="00684740" w:rsidRDefault="00D8259D" w:rsidP="00D8259D">
      <w:pPr>
        <w:jc w:val="both"/>
        <w:rPr>
          <w:rFonts w:ascii="Arial" w:hAnsi="Arial" w:cs="Arial"/>
        </w:rPr>
      </w:pPr>
      <w:r w:rsidRPr="00684740">
        <w:rPr>
          <w:rFonts w:ascii="Arial" w:hAnsi="Arial" w:cs="Arial"/>
        </w:rPr>
        <w:t>Lo  anterior de conformidad con lo señalado por el artículo 255  fracciones I, II y III del Código de Procedimiento y Justicia Administrativa vigente para nuestro Estado.-</w:t>
      </w:r>
      <w:r>
        <w:rPr>
          <w:rFonts w:ascii="Arial" w:hAnsi="Arial" w:cs="Arial"/>
        </w:rPr>
        <w:t>------</w:t>
      </w:r>
    </w:p>
    <w:p w:rsidR="00D8259D" w:rsidRPr="00684740" w:rsidRDefault="00D8259D" w:rsidP="00D8259D">
      <w:pPr>
        <w:jc w:val="both"/>
        <w:rPr>
          <w:rFonts w:ascii="Arial" w:hAnsi="Arial" w:cs="Arial"/>
        </w:rPr>
      </w:pPr>
      <w:r w:rsidRPr="00684740">
        <w:rPr>
          <w:rFonts w:ascii="Arial" w:hAnsi="Arial" w:cs="Arial"/>
          <w:b/>
        </w:rPr>
        <w:t>SEPTIMO.-</w:t>
      </w:r>
      <w:r w:rsidRPr="00684740">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D8259D" w:rsidRPr="00684740" w:rsidRDefault="00D8259D" w:rsidP="00D8259D">
      <w:pPr>
        <w:jc w:val="both"/>
        <w:rPr>
          <w:rFonts w:ascii="Arial" w:hAnsi="Arial" w:cs="Arial"/>
        </w:rPr>
      </w:pPr>
      <w:r w:rsidRPr="00684740">
        <w:rPr>
          <w:rFonts w:ascii="Arial" w:hAnsi="Arial" w:cs="Arial"/>
        </w:rPr>
        <w:t>El actor ofreció  las siguientes pruebas:</w:t>
      </w:r>
    </w:p>
    <w:p w:rsidR="00D8259D" w:rsidRDefault="00D8259D" w:rsidP="00D8259D">
      <w:pPr>
        <w:pStyle w:val="Prrafodelista"/>
        <w:numPr>
          <w:ilvl w:val="0"/>
          <w:numId w:val="1"/>
        </w:numPr>
        <w:jc w:val="both"/>
        <w:rPr>
          <w:rFonts w:ascii="Arial" w:hAnsi="Arial" w:cs="Arial"/>
        </w:rPr>
      </w:pPr>
      <w:r w:rsidRPr="00684740">
        <w:rPr>
          <w:rFonts w:ascii="Arial" w:hAnsi="Arial" w:cs="Arial"/>
        </w:rPr>
        <w:t>Boleta  de infracción,    folio número 191608,  de fecha 27 veintisiete  de abril de 2024 dos mil veinticuatro,  documental   que se le da valor probatorio para acreditar la existencia del acto administrativo que se combate dentro de este proceso, así como el interés jurídico del actor.</w:t>
      </w:r>
    </w:p>
    <w:p w:rsidR="00D8259D" w:rsidRPr="007A4B68" w:rsidRDefault="00D8259D" w:rsidP="00D8259D">
      <w:pPr>
        <w:pStyle w:val="Prrafodelista"/>
        <w:jc w:val="both"/>
        <w:rPr>
          <w:rFonts w:ascii="Arial" w:hAnsi="Arial" w:cs="Arial"/>
        </w:rPr>
      </w:pPr>
    </w:p>
    <w:p w:rsidR="00D8259D" w:rsidRPr="00684740" w:rsidRDefault="00D8259D" w:rsidP="00D8259D">
      <w:pPr>
        <w:pStyle w:val="Prrafodelista"/>
        <w:jc w:val="both"/>
        <w:rPr>
          <w:rFonts w:ascii="Arial" w:hAnsi="Arial" w:cs="Arial"/>
        </w:rPr>
      </w:pPr>
      <w:r w:rsidRPr="00684740">
        <w:rPr>
          <w:rFonts w:ascii="Arial" w:hAnsi="Arial" w:cs="Arial"/>
        </w:rPr>
        <w:t xml:space="preserve"> La autoridad demanda ofrecieron   las siguientes pruebas:</w:t>
      </w:r>
    </w:p>
    <w:p w:rsidR="00D8259D" w:rsidRPr="00684740" w:rsidRDefault="00D8259D" w:rsidP="00D8259D">
      <w:pPr>
        <w:pStyle w:val="Prrafodelista"/>
        <w:numPr>
          <w:ilvl w:val="0"/>
          <w:numId w:val="2"/>
        </w:numPr>
        <w:jc w:val="both"/>
        <w:rPr>
          <w:rFonts w:ascii="Arial" w:hAnsi="Arial" w:cs="Arial"/>
        </w:rPr>
      </w:pPr>
      <w:r w:rsidRPr="00684740">
        <w:rPr>
          <w:rFonts w:ascii="Arial" w:hAnsi="Arial" w:cs="Arial"/>
        </w:rPr>
        <w:t xml:space="preserve">Documental Pública consistente en copia certificada del nombramiento del cargo que ostentan dentro de la administración pública municipal de esta ciudad, documental que se la da valor probatorio para acreditar dicha  personalidad. </w:t>
      </w:r>
    </w:p>
    <w:p w:rsidR="00D8259D" w:rsidRPr="008433FC" w:rsidRDefault="00D8259D" w:rsidP="00D8259D">
      <w:pPr>
        <w:pStyle w:val="Prrafodelista"/>
        <w:numPr>
          <w:ilvl w:val="0"/>
          <w:numId w:val="2"/>
        </w:numPr>
        <w:jc w:val="both"/>
        <w:rPr>
          <w:rFonts w:ascii="Arial" w:hAnsi="Arial" w:cs="Arial"/>
        </w:rPr>
      </w:pPr>
      <w:r w:rsidRPr="00684740">
        <w:rPr>
          <w:rFonts w:ascii="Arial" w:hAnsi="Arial" w:cs="Arial"/>
        </w:rPr>
        <w:t>Copia certificada de la boleta de infracción,    folio número 191608,  de fecha 27 veintisiete  de abril de 2024 dos mil veinticuatro, documental que ya fue valorada dentro de esta sentencia.</w:t>
      </w:r>
    </w:p>
    <w:p w:rsidR="00D8259D" w:rsidRPr="00684740" w:rsidRDefault="00D8259D" w:rsidP="00D8259D">
      <w:pPr>
        <w:jc w:val="both"/>
        <w:rPr>
          <w:rFonts w:ascii="Arial" w:hAnsi="Arial" w:cs="Arial"/>
        </w:rPr>
      </w:pPr>
      <w:r w:rsidRPr="00684740">
        <w:rPr>
          <w:rFonts w:ascii="Arial" w:hAnsi="Arial" w:cs="Arial"/>
        </w:rPr>
        <w:t>En mérito de lo expuesto y fundado, y con fundamento en el artículo 244 de la Ley Orgánica Municipal para el Estado de Guanajuato y el artículo 1 fracción II,  del  Código de Procedimientos y Justicia Administrativa vigente en nuestra Entidad, es de resolverse y se.------------------</w:t>
      </w:r>
      <w:r>
        <w:rPr>
          <w:rFonts w:ascii="Arial" w:hAnsi="Arial" w:cs="Arial"/>
        </w:rPr>
        <w:t>-------------------------------------------</w:t>
      </w:r>
      <w:r w:rsidRPr="00684740">
        <w:rPr>
          <w:rFonts w:ascii="Arial" w:hAnsi="Arial" w:cs="Arial"/>
        </w:rPr>
        <w:t>-----------------------------</w:t>
      </w:r>
    </w:p>
    <w:p w:rsidR="00D8259D" w:rsidRDefault="00D8259D" w:rsidP="00D8259D">
      <w:pPr>
        <w:jc w:val="center"/>
        <w:rPr>
          <w:rFonts w:ascii="Arial" w:hAnsi="Arial" w:cs="Arial"/>
          <w:b/>
        </w:rPr>
      </w:pPr>
    </w:p>
    <w:p w:rsidR="00D8259D" w:rsidRPr="00684740" w:rsidRDefault="00D8259D" w:rsidP="00D8259D">
      <w:pPr>
        <w:jc w:val="center"/>
        <w:rPr>
          <w:rFonts w:ascii="Arial" w:hAnsi="Arial" w:cs="Arial"/>
          <w:b/>
        </w:rPr>
      </w:pPr>
      <w:r w:rsidRPr="00684740">
        <w:rPr>
          <w:rFonts w:ascii="Arial" w:hAnsi="Arial" w:cs="Arial"/>
          <w:b/>
        </w:rPr>
        <w:t>R E S U E L V E</w:t>
      </w:r>
    </w:p>
    <w:p w:rsidR="00D8259D" w:rsidRPr="00684740" w:rsidRDefault="00D8259D" w:rsidP="00D8259D">
      <w:pPr>
        <w:jc w:val="both"/>
        <w:rPr>
          <w:rFonts w:ascii="Arial" w:hAnsi="Arial" w:cs="Arial"/>
        </w:rPr>
      </w:pPr>
      <w:r w:rsidRPr="00684740">
        <w:rPr>
          <w:rFonts w:ascii="Arial" w:hAnsi="Arial" w:cs="Arial"/>
          <w:b/>
        </w:rPr>
        <w:t>PRIMERO.-</w:t>
      </w:r>
      <w:r w:rsidRPr="00684740">
        <w:rPr>
          <w:rFonts w:ascii="Arial" w:hAnsi="Arial" w:cs="Arial"/>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rPr>
        <w:t>--------------------------------------------------------------------------------</w:t>
      </w:r>
      <w:r w:rsidRPr="00684740">
        <w:rPr>
          <w:rFonts w:ascii="Arial" w:hAnsi="Arial" w:cs="Arial"/>
        </w:rPr>
        <w:t>---</w:t>
      </w:r>
    </w:p>
    <w:p w:rsidR="00D8259D" w:rsidRPr="00684740" w:rsidRDefault="00D8259D" w:rsidP="00D8259D">
      <w:pPr>
        <w:jc w:val="both"/>
        <w:rPr>
          <w:rFonts w:ascii="Arial" w:hAnsi="Arial" w:cs="Arial"/>
        </w:rPr>
      </w:pPr>
      <w:r w:rsidRPr="00684740">
        <w:rPr>
          <w:rFonts w:ascii="Arial" w:hAnsi="Arial" w:cs="Arial"/>
          <w:b/>
        </w:rPr>
        <w:t>SEGUNDO.-</w:t>
      </w:r>
      <w:r w:rsidRPr="00684740">
        <w:rPr>
          <w:rFonts w:ascii="Arial" w:hAnsi="Arial" w:cs="Arial"/>
        </w:rPr>
        <w:t xml:space="preserve"> </w:t>
      </w:r>
      <w:r w:rsidRPr="00684740">
        <w:rPr>
          <w:rFonts w:ascii="Arial" w:hAnsi="Arial" w:cs="Arial"/>
          <w:b/>
        </w:rPr>
        <w:t>NO SE SOBRESEE EL PRESENTE PROCESO</w:t>
      </w:r>
      <w:r w:rsidRPr="00684740">
        <w:rPr>
          <w:rFonts w:ascii="Arial" w:hAnsi="Arial" w:cs="Arial"/>
        </w:rPr>
        <w:t>, por las razones y fundamentos expuestos en el considerando tercero  de ésta</w:t>
      </w:r>
      <w:r>
        <w:rPr>
          <w:rFonts w:ascii="Arial" w:hAnsi="Arial" w:cs="Arial"/>
        </w:rPr>
        <w:t xml:space="preserve"> resolución.------------------</w:t>
      </w:r>
    </w:p>
    <w:p w:rsidR="00D8259D" w:rsidRPr="00684740" w:rsidRDefault="00D8259D" w:rsidP="00D8259D">
      <w:pPr>
        <w:jc w:val="both"/>
        <w:rPr>
          <w:rFonts w:ascii="Arial" w:hAnsi="Arial" w:cs="Arial"/>
          <w:b/>
        </w:rPr>
      </w:pPr>
      <w:r w:rsidRPr="00684740">
        <w:rPr>
          <w:rFonts w:ascii="Arial" w:hAnsi="Arial" w:cs="Arial"/>
          <w:b/>
        </w:rPr>
        <w:t>TERCERO.- SE DECLARA LA NULIDAD TOTAL DEL ACTO IMPUGNADO</w:t>
      </w:r>
      <w:r w:rsidRPr="00684740">
        <w:rPr>
          <w:rFonts w:ascii="Arial" w:hAnsi="Arial" w:cs="Arial"/>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rPr>
        <w:t>----------------------</w:t>
      </w:r>
      <w:r w:rsidRPr="00684740">
        <w:rPr>
          <w:rFonts w:ascii="Arial" w:hAnsi="Arial" w:cs="Arial"/>
        </w:rPr>
        <w:t>-----------------------------------------</w:t>
      </w:r>
      <w:r w:rsidRPr="00684740">
        <w:rPr>
          <w:rFonts w:ascii="Arial" w:hAnsi="Arial" w:cs="Arial"/>
          <w:b/>
        </w:rPr>
        <w:t xml:space="preserve"> </w:t>
      </w:r>
    </w:p>
    <w:p w:rsidR="00D8259D" w:rsidRDefault="00D8259D" w:rsidP="00D8259D">
      <w:pPr>
        <w:jc w:val="both"/>
        <w:rPr>
          <w:rFonts w:ascii="Arial" w:hAnsi="Arial" w:cs="Arial"/>
          <w:b/>
        </w:rPr>
      </w:pPr>
    </w:p>
    <w:p w:rsidR="00D8259D" w:rsidRDefault="00D8259D" w:rsidP="00D8259D">
      <w:pPr>
        <w:jc w:val="both"/>
        <w:rPr>
          <w:rFonts w:ascii="Arial" w:hAnsi="Arial" w:cs="Arial"/>
          <w:b/>
        </w:rPr>
      </w:pPr>
    </w:p>
    <w:p w:rsidR="00D8259D" w:rsidRDefault="00D8259D" w:rsidP="00D8259D">
      <w:pPr>
        <w:jc w:val="both"/>
        <w:rPr>
          <w:rFonts w:ascii="Arial" w:hAnsi="Arial" w:cs="Arial"/>
          <w:b/>
        </w:rPr>
      </w:pPr>
    </w:p>
    <w:p w:rsidR="00D8259D" w:rsidRDefault="00D8259D" w:rsidP="00D8259D">
      <w:pPr>
        <w:jc w:val="both"/>
        <w:rPr>
          <w:rFonts w:ascii="Arial" w:hAnsi="Arial" w:cs="Arial"/>
          <w:b/>
        </w:rPr>
      </w:pPr>
    </w:p>
    <w:p w:rsidR="00D8259D" w:rsidRPr="00684740" w:rsidRDefault="00D8259D" w:rsidP="00D8259D">
      <w:pPr>
        <w:jc w:val="both"/>
        <w:rPr>
          <w:rFonts w:ascii="Arial" w:hAnsi="Arial" w:cs="Arial"/>
        </w:rPr>
      </w:pPr>
      <w:r w:rsidRPr="00684740">
        <w:rPr>
          <w:rFonts w:ascii="Arial" w:hAnsi="Arial" w:cs="Arial"/>
          <w:b/>
        </w:rPr>
        <w:t xml:space="preserve">CUARTO.- </w:t>
      </w:r>
      <w:r w:rsidRPr="00684740">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r w:rsidRPr="00684740">
        <w:rPr>
          <w:rFonts w:ascii="Arial" w:hAnsi="Arial" w:cs="Arial"/>
        </w:rPr>
        <w:t>---------------------</w:t>
      </w:r>
    </w:p>
    <w:p w:rsidR="00D8259D" w:rsidRDefault="00D8259D" w:rsidP="00D8259D">
      <w:pPr>
        <w:jc w:val="both"/>
        <w:rPr>
          <w:rFonts w:ascii="Arial" w:hAnsi="Arial" w:cs="Arial"/>
          <w:b/>
        </w:rPr>
      </w:pPr>
    </w:p>
    <w:p w:rsidR="00D8259D" w:rsidRPr="00684740" w:rsidRDefault="00D8259D" w:rsidP="00D8259D">
      <w:pPr>
        <w:jc w:val="both"/>
        <w:rPr>
          <w:rFonts w:ascii="Arial" w:hAnsi="Arial" w:cs="Arial"/>
        </w:rPr>
      </w:pPr>
      <w:r w:rsidRPr="00684740">
        <w:rPr>
          <w:rFonts w:ascii="Arial" w:hAnsi="Arial" w:cs="Arial"/>
          <w:b/>
        </w:rPr>
        <w:t>NOTIFIQUESE.</w:t>
      </w:r>
      <w:r w:rsidRPr="00684740">
        <w:rPr>
          <w:rFonts w:ascii="Arial" w:hAnsi="Arial" w:cs="Arial"/>
        </w:rPr>
        <w:t>---------------------------------------------------------------------</w:t>
      </w:r>
      <w:r>
        <w:rPr>
          <w:rFonts w:ascii="Arial" w:hAnsi="Arial" w:cs="Arial"/>
        </w:rPr>
        <w:t>----------------------</w:t>
      </w:r>
    </w:p>
    <w:p w:rsidR="00D8259D" w:rsidRPr="00684740" w:rsidRDefault="00D8259D" w:rsidP="00D8259D">
      <w:pPr>
        <w:jc w:val="both"/>
        <w:rPr>
          <w:rFonts w:ascii="Arial" w:hAnsi="Arial" w:cs="Arial"/>
        </w:rPr>
      </w:pPr>
      <w:r w:rsidRPr="00684740">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r w:rsidRPr="00684740">
        <w:rPr>
          <w:rFonts w:ascii="Arial" w:hAnsi="Arial" w:cs="Arial"/>
        </w:rPr>
        <w:t xml:space="preserve">-------------- </w:t>
      </w:r>
    </w:p>
    <w:p w:rsidR="00D8259D" w:rsidRPr="00684740" w:rsidRDefault="00D8259D" w:rsidP="00D8259D">
      <w:pPr>
        <w:rPr>
          <w:rFonts w:ascii="Arial" w:hAnsi="Arial" w:cs="Arial"/>
        </w:rPr>
      </w:pPr>
    </w:p>
    <w:p w:rsidR="00D8259D" w:rsidRPr="00684740" w:rsidRDefault="00D8259D" w:rsidP="00D8259D">
      <w:pPr>
        <w:rPr>
          <w:rFonts w:ascii="Arial" w:hAnsi="Arial" w:cs="Arial"/>
        </w:rPr>
      </w:pPr>
    </w:p>
    <w:p w:rsidR="00D8259D" w:rsidRPr="00684740" w:rsidRDefault="00D8259D" w:rsidP="00D8259D">
      <w:pPr>
        <w:rPr>
          <w:rFonts w:ascii="Arial" w:hAnsi="Arial" w:cs="Arial"/>
        </w:rPr>
      </w:pPr>
    </w:p>
    <w:p w:rsidR="00136063" w:rsidRDefault="00136063"/>
    <w:sectPr w:rsidR="00136063" w:rsidSect="00D8259D">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9D"/>
    <w:rsid w:val="00136063"/>
    <w:rsid w:val="00D825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D2C32-F8E0-4A5E-8A86-6F311E45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59D"/>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259D"/>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5227</Words>
  <Characters>28749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2024-12-10T20:39:00Z</dcterms:created>
  <dcterms:modified xsi:type="dcterms:W3CDTF">2024-12-10T20:42:00Z</dcterms:modified>
</cp:coreProperties>
</file>